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7D7" w:rsidRPr="00073D1E" w:rsidRDefault="00073D1E" w:rsidP="00073D1E">
      <w:pPr>
        <w:jc w:val="center"/>
        <w:rPr>
          <w:rFonts w:ascii="Times New Roman" w:hAnsi="Times New Roman" w:cs="Times New Roman"/>
          <w:b/>
          <w:bCs/>
          <w:color w:val="000000" w:themeColor="text1"/>
          <w:sz w:val="32"/>
          <w:szCs w:val="32"/>
          <w:u w:val="single"/>
        </w:rPr>
      </w:pPr>
      <w:r w:rsidRPr="00073D1E">
        <w:rPr>
          <w:rFonts w:ascii="Times New Roman" w:hAnsi="Times New Roman" w:cs="Times New Roman"/>
          <w:b/>
          <w:bCs/>
          <w:color w:val="000000" w:themeColor="text1"/>
          <w:sz w:val="32"/>
          <w:szCs w:val="32"/>
          <w:u w:val="single"/>
        </w:rPr>
        <w:t>Leontiev y Luria</w:t>
      </w:r>
    </w:p>
    <w:p w:rsidR="00073D1E" w:rsidRDefault="00073D1E" w:rsidP="00073D1E">
      <w:pPr>
        <w:rPr>
          <w:rFonts w:ascii="Times New Roman" w:hAnsi="Times New Roman" w:cs="Times New Roman"/>
          <w:color w:val="000000" w:themeColor="text1"/>
          <w:sz w:val="32"/>
          <w:szCs w:val="32"/>
        </w:rPr>
      </w:pPr>
    </w:p>
    <w:p w:rsidR="00073D1E" w:rsidRDefault="00073D1E" w:rsidP="00073D1E">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El aprendizaje como problema en la psicología</w:t>
      </w:r>
      <w:r w:rsidR="008F28F2">
        <w:rPr>
          <w:rFonts w:ascii="Times New Roman" w:hAnsi="Times New Roman" w:cs="Times New Roman"/>
          <w:b/>
          <w:color w:val="000000" w:themeColor="text1"/>
          <w:sz w:val="24"/>
          <w:szCs w:val="24"/>
        </w:rPr>
        <w:t xml:space="preserve">- </w:t>
      </w:r>
      <w:proofErr w:type="spellStart"/>
      <w:r w:rsidR="008F28F2">
        <w:rPr>
          <w:rFonts w:ascii="Times New Roman" w:hAnsi="Times New Roman" w:cs="Times New Roman"/>
          <w:b/>
          <w:color w:val="000000" w:themeColor="text1"/>
          <w:sz w:val="24"/>
          <w:szCs w:val="24"/>
        </w:rPr>
        <w:t>Leontiev</w:t>
      </w:r>
      <w:proofErr w:type="spellEnd"/>
      <w:r w:rsidR="008F28F2">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w:t>
      </w:r>
    </w:p>
    <w:p w:rsidR="00CE2268" w:rsidRPr="008F28F2" w:rsidRDefault="00073D1E" w:rsidP="00CE2268">
      <w:pPr>
        <w:pStyle w:val="Prrafodelista"/>
        <w:numPr>
          <w:ilvl w:val="0"/>
          <w:numId w:val="2"/>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Aprendizaje: </w:t>
      </w:r>
      <w:r w:rsidR="005101F1">
        <w:rPr>
          <w:rFonts w:ascii="Times New Roman" w:hAnsi="Times New Roman" w:cs="Times New Roman"/>
          <w:color w:val="000000" w:themeColor="text1"/>
          <w:sz w:val="24"/>
          <w:szCs w:val="24"/>
        </w:rPr>
        <w:t xml:space="preserve">cuando hablamos de aprender en el sentido amplio y general de la palabra, pensamos en el proceso con el cual el ser adquiere su experiencia conductual individual. En este sentido </w:t>
      </w:r>
      <w:r w:rsidR="00CE2268">
        <w:rPr>
          <w:rFonts w:ascii="Times New Roman" w:hAnsi="Times New Roman" w:cs="Times New Roman"/>
          <w:color w:val="000000" w:themeColor="text1"/>
          <w:sz w:val="24"/>
          <w:szCs w:val="24"/>
        </w:rPr>
        <w:t xml:space="preserve">lato, el aprendizaje es un fenómeno universal en los organismos vivos. Ocurre donde quiera que haya una adaptación del individuo en forma de un cambio de conducta  como respuesta a nuevas condiciones, constituye una condición obligatoria y constante en las vidas tanto de los animales como de los seres humanos. </w:t>
      </w:r>
    </w:p>
    <w:p w:rsidR="008F28F2" w:rsidRPr="008F28F2" w:rsidRDefault="008F28F2" w:rsidP="008F28F2">
      <w:pPr>
        <w:pStyle w:val="Prrafodelista"/>
        <w:numPr>
          <w:ilvl w:val="0"/>
          <w:numId w:val="3"/>
        </w:num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es solo en el aprendizaje en sus formas específicamente humanas, es decir, cuando hay una trasmisión de individuo a individuo de la experiencia elaborada de la comunidad de acciones prácticas y teóricas, que se completa ese proceso, notable por su complejidad y lleno de contradicciones dialíticas.</w:t>
      </w:r>
    </w:p>
    <w:p w:rsidR="008F28F2" w:rsidRPr="00405142" w:rsidRDefault="008F28F2" w:rsidP="008F28F2">
      <w:pPr>
        <w:pStyle w:val="Prrafodelista"/>
        <w:numPr>
          <w:ilvl w:val="0"/>
          <w:numId w:val="3"/>
        </w:num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Es una forma de manifestación de la vida del hombre: cumple con sus motivos y requisitos vitales; es motivado con un propósito y es en sí capaz de convertirse en un fin    </w:t>
      </w:r>
    </w:p>
    <w:p w:rsidR="00405142" w:rsidRPr="00405142" w:rsidRDefault="00405142" w:rsidP="00CE2268">
      <w:pPr>
        <w:pStyle w:val="Prrafodelista"/>
        <w:numPr>
          <w:ilvl w:val="0"/>
          <w:numId w:val="2"/>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Conexiones condicionadas: </w:t>
      </w:r>
      <w:r>
        <w:rPr>
          <w:rFonts w:ascii="Times New Roman" w:hAnsi="Times New Roman" w:cs="Times New Roman"/>
          <w:color w:val="000000" w:themeColor="text1"/>
          <w:sz w:val="24"/>
          <w:szCs w:val="24"/>
        </w:rPr>
        <w:t xml:space="preserve">antes que el aprendizaje se haya diferenciado y especializado en sus funciones y en sus formas, su mecanismo coincide en el mecanismo general para la adaptación de la conducta del individuo </w:t>
      </w:r>
    </w:p>
    <w:p w:rsidR="001E0960" w:rsidRPr="001E0960" w:rsidRDefault="00405142" w:rsidP="001E0960">
      <w:pPr>
        <w:pStyle w:val="Prrafodelista"/>
        <w:numPr>
          <w:ilvl w:val="0"/>
          <w:numId w:val="2"/>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Estimulo de señal:</w:t>
      </w:r>
      <w:r w:rsidR="00952406">
        <w:rPr>
          <w:rFonts w:ascii="Times New Roman" w:hAnsi="Times New Roman" w:cs="Times New Roman"/>
          <w:color w:val="000000" w:themeColor="text1"/>
          <w:sz w:val="24"/>
          <w:szCs w:val="24"/>
        </w:rPr>
        <w:t xml:space="preserve"> al principio las conexiones directas</w:t>
      </w:r>
      <w:r w:rsidR="00CE2268" w:rsidRPr="00952406">
        <w:rPr>
          <w:rFonts w:ascii="Times New Roman" w:hAnsi="Times New Roman" w:cs="Times New Roman"/>
          <w:color w:val="000000" w:themeColor="text1"/>
          <w:sz w:val="24"/>
          <w:szCs w:val="24"/>
        </w:rPr>
        <w:t xml:space="preserve"> </w:t>
      </w:r>
      <w:r w:rsidR="00B5110E" w:rsidRPr="00952406">
        <w:rPr>
          <w:rFonts w:ascii="Times New Roman" w:hAnsi="Times New Roman" w:cs="Times New Roman"/>
          <w:color w:val="000000" w:themeColor="text1"/>
          <w:sz w:val="24"/>
          <w:szCs w:val="24"/>
        </w:rPr>
        <w:t>no mediadas, de los organismos con el medio externo, en cierta etapa de la evolución, formaban la base del desarrollo de las conexiones que eran indirectas y mediadas.</w:t>
      </w:r>
      <w:r w:rsidR="00952406">
        <w:rPr>
          <w:rFonts w:ascii="Times New Roman" w:hAnsi="Times New Roman" w:cs="Times New Roman"/>
          <w:color w:val="000000" w:themeColor="text1"/>
          <w:sz w:val="24"/>
          <w:szCs w:val="24"/>
        </w:rPr>
        <w:t xml:space="preserve"> Los animales adquirieron la capacidad de reaccionar del mismo modo a agentes que en si no tenían para ellos ningún significado biológico. Los agentes obtuvieron este significado solo en virtud de su conexión con otras agencias, de las cuales ya dependía </w:t>
      </w:r>
    </w:p>
    <w:p w:rsidR="00B5110E" w:rsidRPr="001E0960" w:rsidRDefault="00B5110E" w:rsidP="00CE2268">
      <w:pPr>
        <w:pStyle w:val="Prrafodelista"/>
        <w:numPr>
          <w:ilvl w:val="0"/>
          <w:numId w:val="2"/>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Formación de una conexión temporal:</w:t>
      </w:r>
      <w:r>
        <w:rPr>
          <w:rFonts w:ascii="Times New Roman" w:hAnsi="Times New Roman" w:cs="Times New Roman"/>
          <w:sz w:val="24"/>
          <w:szCs w:val="24"/>
        </w:rPr>
        <w:t xml:space="preserve"> </w:t>
      </w:r>
      <w:r w:rsidR="00190E23">
        <w:rPr>
          <w:rFonts w:ascii="Times New Roman" w:hAnsi="Times New Roman" w:cs="Times New Roman"/>
          <w:sz w:val="24"/>
          <w:szCs w:val="24"/>
        </w:rPr>
        <w:t xml:space="preserve">es el mecanismo más corriente para el cambio en la reacción del organismo, de acuerdo con los significados </w:t>
      </w:r>
      <w:proofErr w:type="spellStart"/>
      <w:r w:rsidR="00190E23">
        <w:rPr>
          <w:rFonts w:ascii="Times New Roman" w:hAnsi="Times New Roman" w:cs="Times New Roman"/>
          <w:sz w:val="24"/>
          <w:szCs w:val="24"/>
        </w:rPr>
        <w:t>signalizadores</w:t>
      </w:r>
      <w:proofErr w:type="spellEnd"/>
      <w:r w:rsidR="00190E23">
        <w:rPr>
          <w:rFonts w:ascii="Times New Roman" w:hAnsi="Times New Roman" w:cs="Times New Roman"/>
          <w:sz w:val="24"/>
          <w:szCs w:val="24"/>
        </w:rPr>
        <w:t xml:space="preserve"> de los estímulos experimentados durante el trascurso de la conducta del organismo dirigida a la satisfacción de sus necesidades.   </w:t>
      </w:r>
    </w:p>
    <w:p w:rsidR="001E0960" w:rsidRPr="001E0960" w:rsidRDefault="001E0960" w:rsidP="00CE2268">
      <w:pPr>
        <w:pStyle w:val="Prrafodelista"/>
        <w:numPr>
          <w:ilvl w:val="0"/>
          <w:numId w:val="2"/>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Conexiones temporales:</w:t>
      </w:r>
      <w:r>
        <w:rPr>
          <w:rFonts w:ascii="Times New Roman" w:hAnsi="Times New Roman" w:cs="Times New Roman"/>
          <w:sz w:val="24"/>
          <w:szCs w:val="24"/>
        </w:rPr>
        <w:t xml:space="preserve"> lo desarrollo </w:t>
      </w:r>
      <w:proofErr w:type="spellStart"/>
      <w:r>
        <w:rPr>
          <w:rFonts w:ascii="Times New Roman" w:hAnsi="Times New Roman" w:cs="Times New Roman"/>
          <w:sz w:val="24"/>
          <w:szCs w:val="24"/>
        </w:rPr>
        <w:t>Pavlov</w:t>
      </w:r>
      <w:proofErr w:type="spellEnd"/>
      <w:r>
        <w:rPr>
          <w:rFonts w:ascii="Times New Roman" w:hAnsi="Times New Roman" w:cs="Times New Roman"/>
          <w:sz w:val="24"/>
          <w:szCs w:val="24"/>
        </w:rPr>
        <w:t xml:space="preserve"> y sus alumnos con respecto a la etapa en la evolución del mundo animal en la cual las conexiones temporales son las conexiones de nervios en la corteza cerebral. En efecto son reflejos condicionados corticales.</w:t>
      </w:r>
    </w:p>
    <w:p w:rsidR="001E0960" w:rsidRPr="001E0960" w:rsidRDefault="001E0960" w:rsidP="00CE2268">
      <w:pPr>
        <w:pStyle w:val="Prrafodelista"/>
        <w:numPr>
          <w:ilvl w:val="0"/>
          <w:numId w:val="2"/>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Problema del eslabón sensorial:</w:t>
      </w:r>
      <w:r>
        <w:rPr>
          <w:rFonts w:ascii="Times New Roman" w:hAnsi="Times New Roman" w:cs="Times New Roman"/>
          <w:sz w:val="24"/>
          <w:szCs w:val="24"/>
        </w:rPr>
        <w:t xml:space="preserve"> mientras este eslabón está más o menos completamente sin desarrollarse en los experimentos clásicos de los reflejos salivales, aparece, inevitablemente, en su forma más desarrollada en las condiciones naturales de la conducta </w:t>
      </w:r>
    </w:p>
    <w:p w:rsidR="0079404D" w:rsidRPr="0079404D" w:rsidRDefault="001E0960" w:rsidP="00CE2268">
      <w:pPr>
        <w:pStyle w:val="Prrafodelista"/>
        <w:numPr>
          <w:ilvl w:val="0"/>
          <w:numId w:val="2"/>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Estímulos neutros:</w:t>
      </w:r>
      <w:r w:rsidR="002E3BA9">
        <w:rPr>
          <w:rFonts w:ascii="Times New Roman" w:hAnsi="Times New Roman" w:cs="Times New Roman"/>
          <w:sz w:val="24"/>
          <w:szCs w:val="24"/>
        </w:rPr>
        <w:t xml:space="preserve"> dan lugar a toda una serie de efectos que provienen de las propiedades multiformes del sinnúmero de objetos que rodean al animal </w:t>
      </w:r>
    </w:p>
    <w:p w:rsidR="001E0960" w:rsidRPr="004048E2" w:rsidRDefault="0079404D" w:rsidP="00CE2268">
      <w:pPr>
        <w:pStyle w:val="Prrafodelista"/>
        <w:numPr>
          <w:ilvl w:val="0"/>
          <w:numId w:val="2"/>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Eslabón cognoscitivo: </w:t>
      </w:r>
      <w:r>
        <w:rPr>
          <w:rFonts w:ascii="Times New Roman" w:hAnsi="Times New Roman" w:cs="Times New Roman"/>
          <w:color w:val="000000" w:themeColor="text1"/>
          <w:sz w:val="24"/>
          <w:szCs w:val="24"/>
        </w:rPr>
        <w:t xml:space="preserve">el papel que hace el eslabón cognoscitivo orientador en la conducta es el mediar los eslabones ejecutivos finales. Este eslabón cognoscitivo puede ser gran parte no-desarrollado, siendo limitado por la reacción adaptativa innata del órgano-analizador desarrollado en el trascurso </w:t>
      </w:r>
      <w:r w:rsidR="004048E2">
        <w:rPr>
          <w:rFonts w:ascii="Times New Roman" w:hAnsi="Times New Roman" w:cs="Times New Roman"/>
          <w:color w:val="000000" w:themeColor="text1"/>
          <w:sz w:val="24"/>
          <w:szCs w:val="24"/>
        </w:rPr>
        <w:t xml:space="preserve">de la evolución biológica, o puede adquirir </w:t>
      </w:r>
      <w:r w:rsidR="004048E2">
        <w:rPr>
          <w:rFonts w:ascii="Times New Roman" w:hAnsi="Times New Roman" w:cs="Times New Roman"/>
          <w:color w:val="000000" w:themeColor="text1"/>
          <w:sz w:val="24"/>
          <w:szCs w:val="24"/>
        </w:rPr>
        <w:lastRenderedPageBreak/>
        <w:t xml:space="preserve">la forma de los procesos bien desarrollados de escuchar o mirar, etc., pero este eslabón siempre tiene que estar presente. </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 </w:t>
      </w:r>
      <w:r w:rsidR="002E3BA9">
        <w:rPr>
          <w:rFonts w:ascii="Times New Roman" w:hAnsi="Times New Roman" w:cs="Times New Roman"/>
          <w:sz w:val="24"/>
          <w:szCs w:val="24"/>
        </w:rPr>
        <w:t xml:space="preserve">  </w:t>
      </w:r>
    </w:p>
    <w:p w:rsidR="0078455A" w:rsidRDefault="0078455A" w:rsidP="00CE2268">
      <w:pPr>
        <w:pStyle w:val="Prrafodelista"/>
        <w:numPr>
          <w:ilvl w:val="0"/>
          <w:numId w:val="2"/>
        </w:num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Sensaciones elementales: </w:t>
      </w:r>
      <w:r w:rsidRPr="0078455A">
        <w:rPr>
          <w:rFonts w:ascii="Times New Roman" w:hAnsi="Times New Roman" w:cs="Times New Roman"/>
          <w:color w:val="000000" w:themeColor="text1"/>
          <w:sz w:val="24"/>
          <w:szCs w:val="24"/>
        </w:rPr>
        <w:t>son el pro</w:t>
      </w:r>
      <w:r>
        <w:rPr>
          <w:rFonts w:ascii="Times New Roman" w:hAnsi="Times New Roman" w:cs="Times New Roman"/>
          <w:color w:val="000000" w:themeColor="text1"/>
          <w:sz w:val="24"/>
          <w:szCs w:val="24"/>
        </w:rPr>
        <w:t xml:space="preserve">ducto de una cadena de reflejos condicionados intra-analizadores (intramodales) e inter-analizadores (intermodales). </w:t>
      </w:r>
    </w:p>
    <w:p w:rsidR="0078455A" w:rsidRDefault="0078455A" w:rsidP="00CE2268">
      <w:pPr>
        <w:pStyle w:val="Prrafodelista"/>
        <w:numPr>
          <w:ilvl w:val="0"/>
          <w:numId w:val="2"/>
        </w:num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Conducta sensorial especial: </w:t>
      </w:r>
      <w:r>
        <w:rPr>
          <w:rFonts w:ascii="Times New Roman" w:hAnsi="Times New Roman" w:cs="Times New Roman"/>
          <w:color w:val="000000" w:themeColor="text1"/>
          <w:sz w:val="24"/>
          <w:szCs w:val="24"/>
        </w:rPr>
        <w:t>el rasgo de esa conducta es que en sus formas complejas parece no tener eslabones efectores, es decir, tienen lugar por completo dentro del sistema de conexiones sensoriales.</w:t>
      </w:r>
    </w:p>
    <w:p w:rsidR="00BC619E" w:rsidRDefault="00BC619E" w:rsidP="00CE2268">
      <w:pPr>
        <w:pStyle w:val="Prrafodelista"/>
        <w:numPr>
          <w:ilvl w:val="0"/>
          <w:numId w:val="2"/>
        </w:num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Segundo sistema signalizador de actividad: </w:t>
      </w:r>
      <w:r>
        <w:rPr>
          <w:rFonts w:ascii="Times New Roman" w:hAnsi="Times New Roman" w:cs="Times New Roman"/>
          <w:color w:val="000000" w:themeColor="text1"/>
          <w:sz w:val="24"/>
          <w:szCs w:val="24"/>
        </w:rPr>
        <w:t xml:space="preserve">los estímulos que entran en ese sistema son los efectos, no de las mismas propiedades de los objetos en el mundo circundante, sus conexiones y sus relaciones, si no de las propiedades, conexiones y relaciones tal como se reflejan cuando están en el marco de los sonidos y las señales escritas del idioma. </w:t>
      </w:r>
    </w:p>
    <w:p w:rsidR="00865B90" w:rsidRDefault="00865B90" w:rsidP="00CE2268">
      <w:pPr>
        <w:pStyle w:val="Prrafodelista"/>
        <w:numPr>
          <w:ilvl w:val="0"/>
          <w:numId w:val="2"/>
        </w:num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Palabra:</w:t>
      </w:r>
      <w:r>
        <w:rPr>
          <w:rFonts w:ascii="Times New Roman" w:hAnsi="Times New Roman" w:cs="Times New Roman"/>
          <w:color w:val="000000" w:themeColor="text1"/>
          <w:sz w:val="24"/>
          <w:szCs w:val="24"/>
        </w:rPr>
        <w:t xml:space="preserve"> actúa sobre el hombre, actualiza en el sistema de reflejos relacionados al eslabón cognoscitivo, orientador de la conducta. Sus efectos sensoriales combinados, inclusive los cinestésicos y los del lenguaje también forman el material para la representación o la concepción que constituye el contenido del significado de la palabra especifica. Cuando la palabra operante tiene un significado concreto y especifico es decir, que se puede aplicar directamente a objetos concretos reproducen la experiencia de acción con estos objetos.</w:t>
      </w:r>
    </w:p>
    <w:p w:rsidR="008F28F2" w:rsidRDefault="00865B90" w:rsidP="008F28F2">
      <w:pPr>
        <w:pStyle w:val="Prrafodelista"/>
        <w:numPr>
          <w:ilvl w:val="0"/>
          <w:numId w:val="2"/>
        </w:num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Acciones verbales:</w:t>
      </w:r>
      <w:r>
        <w:rPr>
          <w:rFonts w:ascii="Times New Roman" w:hAnsi="Times New Roman" w:cs="Times New Roman"/>
          <w:color w:val="000000" w:themeColor="text1"/>
          <w:sz w:val="24"/>
          <w:szCs w:val="24"/>
        </w:rPr>
        <w:t xml:space="preserve"> acciones que se efectúan por procesos del lenguaje sea en forma de idioma expresando externamente o en forma de procesos de pensamiento interno </w:t>
      </w:r>
    </w:p>
    <w:p w:rsidR="00F07CBE" w:rsidRDefault="008F28F2" w:rsidP="00F07CBE">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Luria</w:t>
      </w:r>
    </w:p>
    <w:p w:rsidR="00F07CBE" w:rsidRDefault="00B5568E" w:rsidP="00DD7983">
      <w:pPr>
        <w:pStyle w:val="Prrafodelista"/>
        <w:numPr>
          <w:ilvl w:val="0"/>
          <w:numId w:val="5"/>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Psicología: </w:t>
      </w:r>
      <w:r w:rsidR="00DD7983">
        <w:rPr>
          <w:rFonts w:ascii="Times New Roman" w:hAnsi="Times New Roman" w:cs="Times New Roman"/>
          <w:color w:val="000000" w:themeColor="text1"/>
          <w:sz w:val="24"/>
          <w:szCs w:val="24"/>
        </w:rPr>
        <w:t xml:space="preserve">esta se plantea la misión de establecer las leyes fundamentales de la actividad mental, estudiar sus vías de desarrollo, revelar los mecanismos subyacentes de la misma y describir las mutaciones que se producen en ella como consecuencia de estados </w:t>
      </w:r>
      <w:r w:rsidR="00DD7983" w:rsidRPr="00DD7983">
        <w:rPr>
          <w:rFonts w:ascii="Times New Roman" w:hAnsi="Times New Roman" w:cs="Times New Roman"/>
          <w:color w:val="000000" w:themeColor="text1"/>
          <w:sz w:val="24"/>
          <w:szCs w:val="24"/>
        </w:rPr>
        <w:t>patológico</w:t>
      </w:r>
      <w:r w:rsidR="00DD7983">
        <w:rPr>
          <w:rFonts w:ascii="Times New Roman" w:hAnsi="Times New Roman" w:cs="Times New Roman"/>
          <w:color w:val="000000" w:themeColor="text1"/>
          <w:sz w:val="24"/>
          <w:szCs w:val="24"/>
        </w:rPr>
        <w:t>s</w:t>
      </w:r>
      <w:r w:rsidR="00DD7983" w:rsidRPr="00DD7983">
        <w:rPr>
          <w:rFonts w:ascii="Times New Roman" w:hAnsi="Times New Roman" w:cs="Times New Roman"/>
          <w:color w:val="000000" w:themeColor="text1"/>
          <w:sz w:val="24"/>
          <w:szCs w:val="24"/>
        </w:rPr>
        <w:t xml:space="preserve">.  </w:t>
      </w:r>
      <w:r w:rsidRPr="00DD7983">
        <w:rPr>
          <w:rFonts w:ascii="Times New Roman" w:hAnsi="Times New Roman" w:cs="Times New Roman"/>
          <w:b/>
          <w:color w:val="000000" w:themeColor="text1"/>
          <w:sz w:val="24"/>
          <w:szCs w:val="24"/>
        </w:rPr>
        <w:t xml:space="preserve"> </w:t>
      </w:r>
    </w:p>
    <w:p w:rsidR="00DD7983" w:rsidRPr="00DD7983" w:rsidRDefault="00DD7983" w:rsidP="00DD7983">
      <w:pPr>
        <w:pStyle w:val="Prrafodelista"/>
        <w:numPr>
          <w:ilvl w:val="0"/>
          <w:numId w:val="5"/>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Actividad consciente del hombre: </w:t>
      </w:r>
      <w:r>
        <w:rPr>
          <w:rFonts w:ascii="Times New Roman" w:hAnsi="Times New Roman" w:cs="Times New Roman"/>
          <w:color w:val="000000" w:themeColor="text1"/>
          <w:sz w:val="24"/>
          <w:szCs w:val="24"/>
        </w:rPr>
        <w:t>se distinguen tres rasgos fundamentales.</w:t>
      </w:r>
    </w:p>
    <w:p w:rsidR="009A2BE1" w:rsidRPr="009A2BE1" w:rsidRDefault="00425B99" w:rsidP="00DD7983">
      <w:pPr>
        <w:pStyle w:val="Prrafodelista"/>
        <w:numPr>
          <w:ilvl w:val="0"/>
          <w:numId w:val="7"/>
        </w:num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La actividad consciente del hombre no esta forzosamente relacionada con motivaciones biológicas. Como regla, la actividad del hombre se guía por complejos imperativos </w:t>
      </w:r>
      <w:r w:rsidR="00505724">
        <w:rPr>
          <w:rFonts w:ascii="Times New Roman" w:hAnsi="Times New Roman" w:cs="Times New Roman"/>
          <w:color w:val="000000" w:themeColor="text1"/>
          <w:sz w:val="24"/>
          <w:szCs w:val="24"/>
        </w:rPr>
        <w:t xml:space="preserve">que a menudo llaman superiores </w:t>
      </w:r>
      <w:r w:rsidR="00176A1B">
        <w:rPr>
          <w:rFonts w:ascii="Times New Roman" w:hAnsi="Times New Roman" w:cs="Times New Roman"/>
          <w:color w:val="000000" w:themeColor="text1"/>
          <w:sz w:val="24"/>
          <w:szCs w:val="24"/>
        </w:rPr>
        <w:t>o espirituales. Entre ellos figuran las necesidades cognoscitivas</w:t>
      </w:r>
      <w:r w:rsidR="009A2BE1">
        <w:rPr>
          <w:rFonts w:ascii="Times New Roman" w:hAnsi="Times New Roman" w:cs="Times New Roman"/>
          <w:color w:val="000000" w:themeColor="text1"/>
          <w:sz w:val="24"/>
          <w:szCs w:val="24"/>
        </w:rPr>
        <w:t xml:space="preserve">, que impulsan al hombre a la adquisición de nuevos conocimientos; la necesidad de comunicación; la necesidad de ser útil a la sociedad y ocupar en ella determinada posición y así sucesivamente </w:t>
      </w:r>
    </w:p>
    <w:p w:rsidR="007C432D" w:rsidRPr="007C432D" w:rsidRDefault="009A2BE1" w:rsidP="007C432D">
      <w:pPr>
        <w:pStyle w:val="Prrafodelista"/>
        <w:numPr>
          <w:ilvl w:val="0"/>
          <w:numId w:val="7"/>
        </w:num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La actividad consciente del hombre radica en que no esta determinada en absoluto ni forzosamente por impresiones vivas recibidas del entorno o por las pautas de la experiencia individual directa. La actividad </w:t>
      </w:r>
      <w:r w:rsidR="007C432D">
        <w:rPr>
          <w:rFonts w:ascii="Times New Roman" w:hAnsi="Times New Roman" w:cs="Times New Roman"/>
          <w:color w:val="000000" w:themeColor="text1"/>
          <w:sz w:val="24"/>
          <w:szCs w:val="24"/>
        </w:rPr>
        <w:t xml:space="preserve">consiente </w:t>
      </w:r>
      <w:r>
        <w:rPr>
          <w:rFonts w:ascii="Times New Roman" w:hAnsi="Times New Roman" w:cs="Times New Roman"/>
          <w:color w:val="000000" w:themeColor="text1"/>
          <w:sz w:val="24"/>
          <w:szCs w:val="24"/>
        </w:rPr>
        <w:t>del hombre</w:t>
      </w:r>
      <w:r w:rsidR="007C432D">
        <w:rPr>
          <w:rFonts w:ascii="Times New Roman" w:hAnsi="Times New Roman" w:cs="Times New Roman"/>
          <w:color w:val="000000" w:themeColor="text1"/>
          <w:sz w:val="24"/>
          <w:szCs w:val="24"/>
        </w:rPr>
        <w:t xml:space="preserve"> puede guiarse no por la impresión directa de la situación externa, sino por un conocimiento mas profundo de las leyes intríns</w:t>
      </w:r>
      <w:r w:rsidR="007C432D" w:rsidRPr="007C432D">
        <w:rPr>
          <w:rFonts w:ascii="Times New Roman" w:hAnsi="Times New Roman" w:cs="Times New Roman"/>
          <w:color w:val="000000" w:themeColor="text1"/>
          <w:sz w:val="24"/>
          <w:szCs w:val="24"/>
        </w:rPr>
        <w:t>ecas</w:t>
      </w:r>
      <w:r w:rsidR="007C432D">
        <w:rPr>
          <w:rFonts w:ascii="Times New Roman" w:hAnsi="Times New Roman" w:cs="Times New Roman"/>
          <w:color w:val="000000" w:themeColor="text1"/>
          <w:sz w:val="24"/>
          <w:szCs w:val="24"/>
        </w:rPr>
        <w:t xml:space="preserve"> que hay tras ella.</w:t>
      </w:r>
    </w:p>
    <w:p w:rsidR="007C432D" w:rsidRPr="007C432D" w:rsidRDefault="007C432D" w:rsidP="007C432D">
      <w:pPr>
        <w:pStyle w:val="Prrafodelista"/>
        <w:numPr>
          <w:ilvl w:val="0"/>
          <w:numId w:val="7"/>
        </w:num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Hay una tercera peculiaridad que distingue la actividad consciente del hombre respecto al comportamiento del animal. A diferencia del animal, cuyo proceder tiene solo dos fuentes: 1) los programas hereditarios de comportamiento inherentes en genotipo y 2) los resultados de la experiencia individual, particular; la actividad consciente del hombre tiene además una tercera fuente: asimilación </w:t>
      </w:r>
      <w:r>
        <w:rPr>
          <w:rFonts w:ascii="Times New Roman" w:hAnsi="Times New Roman" w:cs="Times New Roman"/>
          <w:color w:val="000000" w:themeColor="text1"/>
          <w:sz w:val="24"/>
          <w:szCs w:val="24"/>
        </w:rPr>
        <w:lastRenderedPageBreak/>
        <w:t>de la experiencia del genero humano, acumulada en el proceso de la historia social y que se trasmite en el proceso de enseñanza.</w:t>
      </w:r>
    </w:p>
    <w:p w:rsidR="00F050E7" w:rsidRPr="00F050E7" w:rsidRDefault="003D0E68" w:rsidP="007C432D">
      <w:pPr>
        <w:pStyle w:val="Prrafodelista"/>
        <w:numPr>
          <w:ilvl w:val="0"/>
          <w:numId w:val="7"/>
        </w:numPr>
        <w:jc w:val="both"/>
        <w:rPr>
          <w:rFonts w:ascii="Times New Roman" w:hAnsi="Times New Roman" w:cs="Times New Roman"/>
          <w:sz w:val="24"/>
          <w:szCs w:val="24"/>
        </w:rPr>
      </w:pPr>
      <w:r w:rsidRPr="003D0E68">
        <w:rPr>
          <w:rFonts w:ascii="Times New Roman" w:hAnsi="Times New Roman" w:cs="Times New Roman"/>
          <w:b/>
          <w:color w:val="000000" w:themeColor="text1"/>
          <w:sz w:val="24"/>
          <w:szCs w:val="24"/>
        </w:rPr>
        <w:t xml:space="preserve">Filosofía </w:t>
      </w:r>
      <w:r>
        <w:rPr>
          <w:rFonts w:ascii="Times New Roman" w:hAnsi="Times New Roman" w:cs="Times New Roman"/>
          <w:b/>
          <w:color w:val="000000" w:themeColor="text1"/>
          <w:sz w:val="24"/>
          <w:szCs w:val="24"/>
        </w:rPr>
        <w:t xml:space="preserve">idealista: </w:t>
      </w:r>
      <w:r>
        <w:rPr>
          <w:rFonts w:ascii="Times New Roman" w:hAnsi="Times New Roman" w:cs="Times New Roman"/>
          <w:color w:val="000000" w:themeColor="text1"/>
          <w:sz w:val="24"/>
          <w:szCs w:val="24"/>
        </w:rPr>
        <w:t xml:space="preserve">arrancaba de las pociones del dualismo. La tesis cardinal de esta tendencia no ya el reconocimiento de las radicales diferencias de principio existentes entre la conducta de los animales y la conciencia del hombre, sino también el intento de explicar esas diferencias señalando que la conciencia del hombre ha de considerarse como expresión de un singular principio espiritual, del que carecen los animales. </w:t>
      </w:r>
      <w:r w:rsidR="00F050E7">
        <w:rPr>
          <w:rFonts w:ascii="Times New Roman" w:hAnsi="Times New Roman" w:cs="Times New Roman"/>
          <w:color w:val="000000" w:themeColor="text1"/>
          <w:sz w:val="24"/>
          <w:szCs w:val="24"/>
        </w:rPr>
        <w:t>La tesis que al animal hay que considerarlo como una maquina compleja y al hombre como a posesor del principio espiritual y el libre albedrío.</w:t>
      </w:r>
    </w:p>
    <w:p w:rsidR="00435F4A" w:rsidRDefault="00F050E7" w:rsidP="007C432D">
      <w:pPr>
        <w:pStyle w:val="Prrafodelista"/>
        <w:numPr>
          <w:ilvl w:val="0"/>
          <w:numId w:val="7"/>
        </w:num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Positivismo científico-natural: </w:t>
      </w:r>
      <w:r>
        <w:rPr>
          <w:rFonts w:ascii="Times New Roman" w:hAnsi="Times New Roman" w:cs="Times New Roman"/>
          <w:color w:val="000000" w:themeColor="text1"/>
          <w:sz w:val="24"/>
          <w:szCs w:val="24"/>
        </w:rPr>
        <w:t xml:space="preserve">la actividad consiente del hombre es el resultado directo de la evolución del mundo animal, y todos los elementos de la conciencia humana se puede observar ya en los animales  </w:t>
      </w:r>
      <w:r w:rsidR="007C432D" w:rsidRPr="003D0E68">
        <w:rPr>
          <w:rFonts w:ascii="Times New Roman" w:hAnsi="Times New Roman" w:cs="Times New Roman"/>
          <w:sz w:val="24"/>
          <w:szCs w:val="24"/>
        </w:rPr>
        <w:t xml:space="preserve">  </w:t>
      </w:r>
    </w:p>
    <w:p w:rsidR="001A1B2C" w:rsidRDefault="00435F4A" w:rsidP="007C432D">
      <w:pPr>
        <w:pStyle w:val="Prrafodelista"/>
        <w:numPr>
          <w:ilvl w:val="0"/>
          <w:numId w:val="7"/>
        </w:numPr>
        <w:jc w:val="both"/>
        <w:rPr>
          <w:rFonts w:ascii="Times New Roman" w:hAnsi="Times New Roman" w:cs="Times New Roman"/>
          <w:sz w:val="24"/>
          <w:szCs w:val="24"/>
        </w:rPr>
      </w:pPr>
      <w:r>
        <w:rPr>
          <w:rFonts w:ascii="Times New Roman" w:hAnsi="Times New Roman" w:cs="Times New Roman"/>
          <w:b/>
          <w:color w:val="000000" w:themeColor="text1"/>
          <w:sz w:val="24"/>
          <w:szCs w:val="24"/>
        </w:rPr>
        <w:t>Psicología científica:</w:t>
      </w:r>
      <w:r>
        <w:rPr>
          <w:rFonts w:ascii="Times New Roman" w:hAnsi="Times New Roman" w:cs="Times New Roman"/>
          <w:sz w:val="24"/>
          <w:szCs w:val="24"/>
        </w:rPr>
        <w:t xml:space="preserve"> elaborada en la unión soviética y asentada en los principios del marxismo, enfoca el problema del origen de la actividad consiente del hombre desde posiciones completamente distintas. Las peculiaridades de la forma superior de vida, genuina y exclusiva del hombre, hay que buscarlas en la conformación socio-histórica de la actividad vital, re</w:t>
      </w:r>
      <w:r w:rsidR="001A1B2C">
        <w:rPr>
          <w:rFonts w:ascii="Times New Roman" w:hAnsi="Times New Roman" w:cs="Times New Roman"/>
          <w:sz w:val="24"/>
          <w:szCs w:val="24"/>
        </w:rPr>
        <w:t xml:space="preserve">lacionada con el trabajo social, el uso de herramientas y la aparición del lenguaje. </w:t>
      </w:r>
    </w:p>
    <w:p w:rsidR="001A1B2C" w:rsidRDefault="001A1B2C" w:rsidP="007C432D">
      <w:pPr>
        <w:pStyle w:val="Prrafodelista"/>
        <w:numPr>
          <w:ilvl w:val="0"/>
          <w:numId w:val="7"/>
        </w:numPr>
        <w:jc w:val="both"/>
        <w:rPr>
          <w:rFonts w:ascii="Times New Roman" w:hAnsi="Times New Roman" w:cs="Times New Roman"/>
          <w:sz w:val="24"/>
          <w:szCs w:val="24"/>
        </w:rPr>
      </w:pPr>
      <w:r>
        <w:rPr>
          <w:rFonts w:ascii="Times New Roman" w:hAnsi="Times New Roman" w:cs="Times New Roman"/>
          <w:b/>
          <w:color w:val="000000" w:themeColor="text1"/>
          <w:sz w:val="24"/>
          <w:szCs w:val="24"/>
        </w:rPr>
        <w:t>Carácter organizado complejo:</w:t>
      </w:r>
      <w:r>
        <w:rPr>
          <w:rFonts w:ascii="Times New Roman" w:hAnsi="Times New Roman" w:cs="Times New Roman"/>
          <w:sz w:val="24"/>
          <w:szCs w:val="24"/>
        </w:rPr>
        <w:t xml:space="preserve"> la actividad orientada a la satisfacción directa de una necesidad se destaca un acto especial, que alcanza su sentido solo más adelante, cuando el resultado de dicho acto sea utilizado para matar a una presa y satisfacer así la necesidad de alimentos. </w:t>
      </w:r>
    </w:p>
    <w:p w:rsidR="008D0F2A" w:rsidRPr="008D0F2A" w:rsidRDefault="001A1B2C" w:rsidP="007C432D">
      <w:pPr>
        <w:pStyle w:val="Prrafodelista"/>
        <w:numPr>
          <w:ilvl w:val="0"/>
          <w:numId w:val="7"/>
        </w:num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Tránsito de la historia natural del animal a la historia social del hombre: </w:t>
      </w:r>
      <w:r w:rsidR="008D0F2A">
        <w:rPr>
          <w:rFonts w:ascii="Times New Roman" w:hAnsi="Times New Roman" w:cs="Times New Roman"/>
          <w:color w:val="000000" w:themeColor="text1"/>
          <w:sz w:val="24"/>
          <w:szCs w:val="24"/>
        </w:rPr>
        <w:t>a medida que se hacen más complejas la sociedad y las formas de producción, los actos no guiados por motivaciones directamente biológicas empiezan a ocupar un lugar cada vez mayor en la actividad consiente del hombre</w:t>
      </w:r>
    </w:p>
    <w:p w:rsidR="008D0F2A" w:rsidRPr="00420664" w:rsidRDefault="008D0F2A" w:rsidP="007C432D">
      <w:pPr>
        <w:pStyle w:val="Prrafodelista"/>
        <w:numPr>
          <w:ilvl w:val="0"/>
          <w:numId w:val="7"/>
        </w:numPr>
        <w:jc w:val="both"/>
        <w:rPr>
          <w:rFonts w:ascii="Times New Roman" w:hAnsi="Times New Roman" w:cs="Times New Roman"/>
          <w:sz w:val="24"/>
          <w:szCs w:val="24"/>
        </w:rPr>
      </w:pPr>
      <w:r>
        <w:rPr>
          <w:rFonts w:ascii="Times New Roman" w:hAnsi="Times New Roman" w:cs="Times New Roman"/>
          <w:b/>
          <w:color w:val="000000" w:themeColor="text1"/>
          <w:sz w:val="24"/>
          <w:szCs w:val="24"/>
        </w:rPr>
        <w:t>Lenguaje:</w:t>
      </w:r>
      <w:r>
        <w:rPr>
          <w:rFonts w:ascii="Times New Roman" w:hAnsi="Times New Roman" w:cs="Times New Roman"/>
          <w:color w:val="000000" w:themeColor="text1"/>
          <w:sz w:val="24"/>
          <w:szCs w:val="24"/>
        </w:rPr>
        <w:t xml:space="preserve"> sistema de códigos con ayuda de los cuales se designan los objetos del mundo exterior, sus acciones, cualidades y relaciones entre los mismos. </w:t>
      </w:r>
    </w:p>
    <w:p w:rsidR="00420664" w:rsidRDefault="00420664" w:rsidP="00420664">
      <w:pPr>
        <w:pStyle w:val="Prrafodelista"/>
        <w:numPr>
          <w:ilvl w:val="0"/>
          <w:numId w:val="8"/>
        </w:numPr>
        <w:jc w:val="both"/>
        <w:rPr>
          <w:rFonts w:ascii="Times New Roman" w:hAnsi="Times New Roman" w:cs="Times New Roman"/>
          <w:color w:val="000000" w:themeColor="text1"/>
          <w:sz w:val="24"/>
          <w:szCs w:val="24"/>
        </w:rPr>
      </w:pPr>
      <w:r w:rsidRPr="00420664">
        <w:rPr>
          <w:rFonts w:ascii="Times New Roman" w:hAnsi="Times New Roman" w:cs="Times New Roman"/>
          <w:color w:val="000000" w:themeColor="text1"/>
          <w:sz w:val="24"/>
          <w:szCs w:val="24"/>
        </w:rPr>
        <w:t xml:space="preserve">El </w:t>
      </w:r>
      <w:r>
        <w:rPr>
          <w:rFonts w:ascii="Times New Roman" w:hAnsi="Times New Roman" w:cs="Times New Roman"/>
          <w:color w:val="000000" w:themeColor="text1"/>
          <w:sz w:val="24"/>
          <w:szCs w:val="24"/>
        </w:rPr>
        <w:t>lenguaje como sistema de códigos designativos de objetos, de sus actos, cualidades o relaciones, y que sirve de medio para trasmitir la información, tuvo decisiva importancia para la reestructuración posterior de la actividad consciente del hombre. El lenguaje constituye un factor esencial en la formación de la  conciencia.</w:t>
      </w:r>
    </w:p>
    <w:p w:rsidR="00420664" w:rsidRDefault="00420664" w:rsidP="00420664">
      <w:pPr>
        <w:pStyle w:val="Prrafodelista"/>
        <w:numPr>
          <w:ilvl w:val="0"/>
          <w:numId w:val="8"/>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 lenguaje dobla el mundo </w:t>
      </w:r>
      <w:r w:rsidR="00A559D0">
        <w:rPr>
          <w:rFonts w:ascii="Times New Roman" w:hAnsi="Times New Roman" w:cs="Times New Roman"/>
          <w:color w:val="000000" w:themeColor="text1"/>
          <w:sz w:val="24"/>
          <w:szCs w:val="24"/>
        </w:rPr>
        <w:t xml:space="preserve">perceptible, permite guardar la información obtenida del mundo exterior y crear un mundo de imágenes internas </w:t>
      </w:r>
    </w:p>
    <w:p w:rsidR="00A559D0" w:rsidRDefault="00A559D0" w:rsidP="00420664">
      <w:pPr>
        <w:pStyle w:val="Prrafodelista"/>
        <w:numPr>
          <w:ilvl w:val="0"/>
          <w:numId w:val="8"/>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El lenguaje reestructura esencialmente los procesos de percepción del mundo exterior y crea nuevas leyes para la misma  </w:t>
      </w:r>
    </w:p>
    <w:p w:rsidR="008D0F2A" w:rsidRPr="00A559D0" w:rsidRDefault="008D0F2A" w:rsidP="00A559D0">
      <w:pPr>
        <w:pStyle w:val="Prrafodelista"/>
        <w:numPr>
          <w:ilvl w:val="0"/>
          <w:numId w:val="7"/>
        </w:numPr>
        <w:jc w:val="both"/>
        <w:rPr>
          <w:rFonts w:ascii="Times New Roman" w:hAnsi="Times New Roman" w:cs="Times New Roman"/>
          <w:sz w:val="24"/>
          <w:szCs w:val="24"/>
        </w:rPr>
      </w:pPr>
      <w:r w:rsidRPr="00A559D0">
        <w:rPr>
          <w:rFonts w:ascii="Times New Roman" w:hAnsi="Times New Roman" w:cs="Times New Roman"/>
          <w:b/>
          <w:color w:val="000000" w:themeColor="text1"/>
          <w:sz w:val="24"/>
          <w:szCs w:val="24"/>
        </w:rPr>
        <w:t>Frases:</w:t>
      </w:r>
      <w:r w:rsidRPr="00A559D0">
        <w:rPr>
          <w:rFonts w:ascii="Times New Roman" w:hAnsi="Times New Roman" w:cs="Times New Roman"/>
          <w:color w:val="000000" w:themeColor="text1"/>
          <w:sz w:val="24"/>
          <w:szCs w:val="24"/>
        </w:rPr>
        <w:t xml:space="preserve"> son los medios de comunicación principales con ayuda de los cuales el hombre guarda y trasmite la información y asimila la experiencia acumulada por generaciones enteras de los otros hombres. </w:t>
      </w:r>
    </w:p>
    <w:p w:rsidR="000E54EF" w:rsidRPr="000E54EF" w:rsidRDefault="00A559D0" w:rsidP="007C432D">
      <w:pPr>
        <w:pStyle w:val="Prrafodelista"/>
        <w:numPr>
          <w:ilvl w:val="0"/>
          <w:numId w:val="7"/>
        </w:num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Actividad mnémica consciente: </w:t>
      </w:r>
      <w:r w:rsidR="000E54EF">
        <w:rPr>
          <w:rFonts w:ascii="Times New Roman" w:hAnsi="Times New Roman" w:cs="Times New Roman"/>
          <w:color w:val="000000" w:themeColor="text1"/>
          <w:sz w:val="24"/>
          <w:szCs w:val="24"/>
        </w:rPr>
        <w:t xml:space="preserve">en la que el hombre se plantea la finalidad especial de recordar, organiza los datos memorables y se hace capaz no solo de </w:t>
      </w:r>
      <w:r w:rsidR="000E54EF">
        <w:rPr>
          <w:rFonts w:ascii="Times New Roman" w:hAnsi="Times New Roman" w:cs="Times New Roman"/>
          <w:color w:val="000000" w:themeColor="text1"/>
          <w:sz w:val="24"/>
          <w:szCs w:val="24"/>
        </w:rPr>
        <w:lastRenderedPageBreak/>
        <w:t xml:space="preserve">ampliar inmensamente el volumen de la información retenida en la memoria, sino también de retornar al pasado voluntariamente y elegir del mismo en el proceso de recordación lo que en la etapa dada le parece mas </w:t>
      </w:r>
      <w:r w:rsidR="00760428">
        <w:rPr>
          <w:rFonts w:ascii="Times New Roman" w:hAnsi="Times New Roman" w:cs="Times New Roman"/>
          <w:color w:val="000000" w:themeColor="text1"/>
          <w:sz w:val="24"/>
          <w:szCs w:val="24"/>
        </w:rPr>
        <w:t>esencial</w:t>
      </w:r>
      <w:r w:rsidR="000E54EF">
        <w:rPr>
          <w:rFonts w:ascii="Times New Roman" w:hAnsi="Times New Roman" w:cs="Times New Roman"/>
          <w:color w:val="000000" w:themeColor="text1"/>
          <w:sz w:val="24"/>
          <w:szCs w:val="24"/>
        </w:rPr>
        <w:t>.</w:t>
      </w:r>
    </w:p>
    <w:p w:rsidR="00DD7983" w:rsidRPr="00760428" w:rsidRDefault="00DD7983" w:rsidP="00760428">
      <w:pPr>
        <w:ind w:left="720"/>
        <w:jc w:val="both"/>
        <w:rPr>
          <w:rFonts w:ascii="Times New Roman" w:hAnsi="Times New Roman" w:cs="Times New Roman"/>
          <w:sz w:val="24"/>
          <w:szCs w:val="24"/>
        </w:rPr>
      </w:pPr>
      <w:bookmarkStart w:id="0" w:name="_GoBack"/>
      <w:bookmarkEnd w:id="0"/>
    </w:p>
    <w:p w:rsidR="004048E2" w:rsidRPr="0078455A" w:rsidRDefault="004048E2" w:rsidP="008F28F2">
      <w:pPr>
        <w:pStyle w:val="Prrafodelista"/>
        <w:ind w:left="360"/>
        <w:jc w:val="both"/>
        <w:rPr>
          <w:rFonts w:ascii="Times New Roman" w:hAnsi="Times New Roman" w:cs="Times New Roman"/>
          <w:color w:val="000000" w:themeColor="text1"/>
          <w:sz w:val="24"/>
          <w:szCs w:val="24"/>
        </w:rPr>
      </w:pPr>
    </w:p>
    <w:sectPr w:rsidR="004048E2" w:rsidRPr="007845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468A5"/>
    <w:multiLevelType w:val="hybridMultilevel"/>
    <w:tmpl w:val="825A3BB2"/>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
    <w:nsid w:val="1748604F"/>
    <w:multiLevelType w:val="hybridMultilevel"/>
    <w:tmpl w:val="AB78CEF6"/>
    <w:lvl w:ilvl="0" w:tplc="2BB2DA8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31F83162"/>
    <w:multiLevelType w:val="hybridMultilevel"/>
    <w:tmpl w:val="3F72590E"/>
    <w:lvl w:ilvl="0" w:tplc="949496F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431C4AC5"/>
    <w:multiLevelType w:val="hybridMultilevel"/>
    <w:tmpl w:val="FD6256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E1465AD"/>
    <w:multiLevelType w:val="hybridMultilevel"/>
    <w:tmpl w:val="B002D252"/>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FE64E17"/>
    <w:multiLevelType w:val="hybridMultilevel"/>
    <w:tmpl w:val="29B803EA"/>
    <w:lvl w:ilvl="0" w:tplc="080A0001">
      <w:start w:val="1"/>
      <w:numFmt w:val="bullet"/>
      <w:lvlText w:val=""/>
      <w:lvlJc w:val="left"/>
      <w:pPr>
        <w:ind w:left="1210" w:hanging="360"/>
      </w:pPr>
      <w:rPr>
        <w:rFonts w:ascii="Symbol" w:hAnsi="Symbol" w:hint="default"/>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6">
    <w:nsid w:val="63C015CB"/>
    <w:multiLevelType w:val="hybridMultilevel"/>
    <w:tmpl w:val="637E2D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4C10955"/>
    <w:multiLevelType w:val="hybridMultilevel"/>
    <w:tmpl w:val="DDE665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7"/>
  </w:num>
  <w:num w:numId="5">
    <w:abstractNumId w:val="6"/>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D1E"/>
    <w:rsid w:val="00073D1E"/>
    <w:rsid w:val="000E54EF"/>
    <w:rsid w:val="00176A1B"/>
    <w:rsid w:val="00190E23"/>
    <w:rsid w:val="00197FAB"/>
    <w:rsid w:val="001A1B2C"/>
    <w:rsid w:val="001E0960"/>
    <w:rsid w:val="001F77FB"/>
    <w:rsid w:val="002817D7"/>
    <w:rsid w:val="002832A7"/>
    <w:rsid w:val="002E3BA9"/>
    <w:rsid w:val="003D0E68"/>
    <w:rsid w:val="004048E2"/>
    <w:rsid w:val="00405142"/>
    <w:rsid w:val="00420664"/>
    <w:rsid w:val="00425B99"/>
    <w:rsid w:val="00435F4A"/>
    <w:rsid w:val="00505724"/>
    <w:rsid w:val="005101F1"/>
    <w:rsid w:val="00760428"/>
    <w:rsid w:val="0078455A"/>
    <w:rsid w:val="0079404D"/>
    <w:rsid w:val="007B648D"/>
    <w:rsid w:val="007C3AF5"/>
    <w:rsid w:val="007C432D"/>
    <w:rsid w:val="00865B90"/>
    <w:rsid w:val="008D0F2A"/>
    <w:rsid w:val="008F28F2"/>
    <w:rsid w:val="00952406"/>
    <w:rsid w:val="009A2BE1"/>
    <w:rsid w:val="00A559D0"/>
    <w:rsid w:val="00B5110E"/>
    <w:rsid w:val="00B5568E"/>
    <w:rsid w:val="00BC619E"/>
    <w:rsid w:val="00CE2268"/>
    <w:rsid w:val="00DD7983"/>
    <w:rsid w:val="00F050E7"/>
    <w:rsid w:val="00F07C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EAA8C3-1FD9-4DE8-9918-70E210F3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3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1196</TotalTime>
  <Pages>4</Pages>
  <Words>1451</Words>
  <Characters>7981</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Gutierrez Gasca</dc:creator>
  <cp:keywords/>
  <dc:description/>
  <cp:lastModifiedBy>Juan Antonio Gutierrez Gasca</cp:lastModifiedBy>
  <cp:revision>2</cp:revision>
  <dcterms:created xsi:type="dcterms:W3CDTF">2017-04-13T01:55:00Z</dcterms:created>
  <dcterms:modified xsi:type="dcterms:W3CDTF">2017-04-16T22:06:00Z</dcterms:modified>
</cp:coreProperties>
</file>